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C2FF5" w14:textId="77777777" w:rsidR="00AD717B" w:rsidRDefault="000567E9" w:rsidP="00CF50B8">
      <w:pPr>
        <w:pStyle w:val="Kop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7B172C8F" wp14:editId="43156EB9">
            <wp:simplePos x="0" y="0"/>
            <wp:positionH relativeFrom="margin">
              <wp:posOffset>5173980</wp:posOffset>
            </wp:positionH>
            <wp:positionV relativeFrom="paragraph">
              <wp:posOffset>-899160</wp:posOffset>
            </wp:positionV>
            <wp:extent cx="1541145" cy="1292009"/>
            <wp:effectExtent l="0" t="0" r="1905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LJ Ho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29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7B" w:rsidRPr="00375E17">
        <w:rPr>
          <w:rFonts w:ascii="Arial" w:hAnsi="Arial" w:cs="Arial"/>
        </w:rPr>
        <w:t>Huishoudelijk reglement</w:t>
      </w:r>
    </w:p>
    <w:p w14:paraId="074895E9" w14:textId="77777777" w:rsidR="00AD717B" w:rsidRPr="00375E17" w:rsidRDefault="00AD717B" w:rsidP="00AD71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ABBF33" w14:textId="77777777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ART. 1</w:t>
      </w:r>
      <w:r w:rsidRPr="00375E17">
        <w:rPr>
          <w:rFonts w:ascii="Arial" w:hAnsi="Arial" w:cs="Arial"/>
          <w:sz w:val="20"/>
          <w:szCs w:val="20"/>
        </w:rPr>
        <w:tab/>
        <w:t>MATERIAAL</w:t>
      </w:r>
      <w:r w:rsidR="00692F88">
        <w:rPr>
          <w:rFonts w:ascii="Arial" w:hAnsi="Arial" w:cs="Arial"/>
          <w:sz w:val="20"/>
          <w:szCs w:val="20"/>
        </w:rPr>
        <w:t xml:space="preserve"> </w:t>
      </w:r>
    </w:p>
    <w:p w14:paraId="05D2B9CF" w14:textId="77777777" w:rsidR="00375E17" w:rsidRPr="003028B4" w:rsidRDefault="000567E9" w:rsidP="003028B4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75E17" w:rsidRPr="00375E17">
        <w:rPr>
          <w:rFonts w:ascii="Arial" w:hAnsi="Arial" w:cs="Arial"/>
          <w:sz w:val="20"/>
          <w:szCs w:val="20"/>
        </w:rPr>
        <w:t>ateriaal in de kasten mag, zonder uitdrukkelijke toestemming van de verhuurder, niet gebruikt worden.</w:t>
      </w:r>
    </w:p>
    <w:p w14:paraId="002EE91C" w14:textId="6126B1E5" w:rsidR="00375E17" w:rsidRPr="00375E17" w:rsidRDefault="00375E17" w:rsidP="00375E17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Als men materiaal van plaats verandert</w:t>
      </w:r>
      <w:r w:rsidR="00E66956">
        <w:rPr>
          <w:rFonts w:ascii="Arial" w:hAnsi="Arial" w:cs="Arial"/>
          <w:sz w:val="20"/>
          <w:szCs w:val="20"/>
        </w:rPr>
        <w:t>,</w:t>
      </w:r>
      <w:r w:rsidRPr="00375E17">
        <w:rPr>
          <w:rFonts w:ascii="Arial" w:hAnsi="Arial" w:cs="Arial"/>
          <w:sz w:val="20"/>
          <w:szCs w:val="20"/>
        </w:rPr>
        <w:t xml:space="preserve"> dient het op het einde van het verblijf op zijn oorspronkelijke plaats te worden teruggezet.</w:t>
      </w:r>
    </w:p>
    <w:p w14:paraId="22B17F69" w14:textId="77777777" w:rsid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ART. 2</w:t>
      </w:r>
      <w:r w:rsidRPr="00375E17">
        <w:rPr>
          <w:rFonts w:ascii="Arial" w:hAnsi="Arial" w:cs="Arial"/>
          <w:sz w:val="20"/>
          <w:szCs w:val="20"/>
        </w:rPr>
        <w:tab/>
      </w:r>
      <w:r w:rsidR="003028B4">
        <w:rPr>
          <w:rFonts w:ascii="Arial" w:hAnsi="Arial" w:cs="Arial"/>
          <w:sz w:val="20"/>
          <w:szCs w:val="20"/>
        </w:rPr>
        <w:t>TOEGANG</w:t>
      </w:r>
    </w:p>
    <w:p w14:paraId="0E71A761" w14:textId="77777777" w:rsidR="003028B4" w:rsidRDefault="003028B4" w:rsidP="00BC6E0A">
      <w:pPr>
        <w:pStyle w:val="Lijstalinea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AC3171">
        <w:rPr>
          <w:rFonts w:ascii="Arial" w:hAnsi="Arial" w:cs="Arial"/>
          <w:sz w:val="20"/>
          <w:szCs w:val="20"/>
        </w:rPr>
        <w:t xml:space="preserve">De hoofdingang van het gebouw is de deur aan de </w:t>
      </w:r>
      <w:r w:rsidR="007D0488" w:rsidRPr="00AC3171">
        <w:rPr>
          <w:rFonts w:ascii="Arial" w:hAnsi="Arial" w:cs="Arial"/>
          <w:sz w:val="20"/>
          <w:szCs w:val="20"/>
        </w:rPr>
        <w:t>linker</w:t>
      </w:r>
      <w:r w:rsidRPr="00AC3171">
        <w:rPr>
          <w:rFonts w:ascii="Arial" w:hAnsi="Arial" w:cs="Arial"/>
          <w:sz w:val="20"/>
          <w:szCs w:val="20"/>
        </w:rPr>
        <w:t>zijkant.</w:t>
      </w:r>
      <w:r w:rsidR="00AC3171">
        <w:rPr>
          <w:rFonts w:ascii="Arial" w:hAnsi="Arial" w:cs="Arial"/>
          <w:sz w:val="20"/>
          <w:szCs w:val="20"/>
        </w:rPr>
        <w:t xml:space="preserve"> Na 22u mag alleen de achterdeur gebruikt worden om het lokaal te betreden of te verlaten; dit om de hinder voor de buren tot een minimum te beperken.</w:t>
      </w:r>
      <w:r w:rsidRPr="00AC3171">
        <w:rPr>
          <w:rFonts w:ascii="Arial" w:hAnsi="Arial" w:cs="Arial"/>
          <w:sz w:val="20"/>
          <w:szCs w:val="20"/>
        </w:rPr>
        <w:t xml:space="preserve"> </w:t>
      </w:r>
    </w:p>
    <w:p w14:paraId="5A398998" w14:textId="0AE6AAF0" w:rsidR="00BC6E0A" w:rsidRPr="009159F2" w:rsidRDefault="007D0488" w:rsidP="009159F2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D0488">
        <w:rPr>
          <w:rFonts w:ascii="Arial" w:hAnsi="Arial" w:cs="Arial"/>
          <w:sz w:val="20"/>
          <w:szCs w:val="20"/>
        </w:rPr>
        <w:t xml:space="preserve">De brandtrap </w:t>
      </w:r>
      <w:r>
        <w:rPr>
          <w:rFonts w:ascii="Arial" w:hAnsi="Arial" w:cs="Arial"/>
          <w:sz w:val="20"/>
          <w:szCs w:val="20"/>
        </w:rPr>
        <w:t>mag alleen gebruikt worden in geval van nood en dient niet om op te spelen</w:t>
      </w:r>
      <w:r w:rsidR="009159F2">
        <w:rPr>
          <w:rFonts w:ascii="Arial" w:hAnsi="Arial" w:cs="Arial"/>
          <w:sz w:val="20"/>
          <w:szCs w:val="20"/>
        </w:rPr>
        <w:t>.</w:t>
      </w:r>
    </w:p>
    <w:p w14:paraId="6C6083E0" w14:textId="77777777" w:rsidR="007D0488" w:rsidRPr="007D0488" w:rsidRDefault="007D0488" w:rsidP="007D0488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pad (oprit) links naast het gebouw wordt volledig vrijgehouden voor hulpdiensten. </w:t>
      </w:r>
    </w:p>
    <w:p w14:paraId="4DB02BA6" w14:textId="77777777" w:rsidR="00375E17" w:rsidRPr="00BC6E0A" w:rsidRDefault="00BC6E0A" w:rsidP="00BC6E0A">
      <w:pPr>
        <w:rPr>
          <w:rFonts w:ascii="Arial" w:hAnsi="Arial" w:cs="Arial"/>
          <w:sz w:val="20"/>
          <w:szCs w:val="20"/>
        </w:rPr>
      </w:pPr>
      <w:r w:rsidRPr="00BC6E0A">
        <w:rPr>
          <w:rFonts w:ascii="Arial" w:hAnsi="Arial" w:cs="Arial"/>
          <w:sz w:val="20"/>
          <w:szCs w:val="20"/>
        </w:rPr>
        <w:t xml:space="preserve"> </w:t>
      </w:r>
      <w:r w:rsidR="00375E17" w:rsidRPr="00BC6E0A">
        <w:rPr>
          <w:rFonts w:ascii="Arial" w:hAnsi="Arial" w:cs="Arial"/>
          <w:sz w:val="20"/>
          <w:szCs w:val="20"/>
        </w:rPr>
        <w:t>ART. 3</w:t>
      </w:r>
      <w:r w:rsidR="00375E17" w:rsidRPr="00BC6E0A">
        <w:rPr>
          <w:rFonts w:ascii="Arial" w:hAnsi="Arial" w:cs="Arial"/>
          <w:sz w:val="20"/>
          <w:szCs w:val="20"/>
        </w:rPr>
        <w:tab/>
        <w:t>TERREIN</w:t>
      </w:r>
    </w:p>
    <w:p w14:paraId="7A876222" w14:textId="6423B925" w:rsidR="00375E17" w:rsidRPr="00375E17" w:rsidRDefault="00375E17" w:rsidP="00375E17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In het terrein worden </w:t>
      </w:r>
      <w:r w:rsidR="00E503CE">
        <w:rPr>
          <w:rFonts w:ascii="Arial" w:hAnsi="Arial" w:cs="Arial"/>
          <w:sz w:val="20"/>
          <w:szCs w:val="20"/>
        </w:rPr>
        <w:t>enkel</w:t>
      </w:r>
      <w:r w:rsidR="00E503CE" w:rsidRPr="00375E17">
        <w:rPr>
          <w:rFonts w:ascii="Arial" w:hAnsi="Arial" w:cs="Arial"/>
          <w:sz w:val="20"/>
          <w:szCs w:val="20"/>
        </w:rPr>
        <w:t xml:space="preserve"> </w:t>
      </w:r>
      <w:r w:rsidRPr="00375E17">
        <w:rPr>
          <w:rFonts w:ascii="Arial" w:hAnsi="Arial" w:cs="Arial"/>
          <w:sz w:val="20"/>
          <w:szCs w:val="20"/>
        </w:rPr>
        <w:t>putten gegraven o</w:t>
      </w:r>
      <w:r w:rsidR="000567E9">
        <w:rPr>
          <w:rFonts w:ascii="Arial" w:hAnsi="Arial" w:cs="Arial"/>
          <w:sz w:val="20"/>
          <w:szCs w:val="20"/>
        </w:rPr>
        <w:t xml:space="preserve">p </w:t>
      </w:r>
      <w:r w:rsidRPr="00375E17">
        <w:rPr>
          <w:rFonts w:ascii="Arial" w:hAnsi="Arial" w:cs="Arial"/>
          <w:sz w:val="20"/>
          <w:szCs w:val="20"/>
        </w:rPr>
        <w:t xml:space="preserve">door de lokaalverantwoordelijke van </w:t>
      </w:r>
      <w:r w:rsidR="00DF34D5">
        <w:rPr>
          <w:rFonts w:ascii="Arial" w:hAnsi="Arial" w:cs="Arial"/>
          <w:sz w:val="20"/>
          <w:szCs w:val="20"/>
        </w:rPr>
        <w:t xml:space="preserve">Vrienden van KLJ Essen-Hoek VZW </w:t>
      </w:r>
      <w:r w:rsidRPr="00375E17">
        <w:rPr>
          <w:rFonts w:ascii="Arial" w:hAnsi="Arial" w:cs="Arial"/>
          <w:sz w:val="20"/>
          <w:szCs w:val="20"/>
        </w:rPr>
        <w:t>aangewezen plaats.</w:t>
      </w:r>
    </w:p>
    <w:p w14:paraId="36CCA298" w14:textId="7E379834" w:rsidR="007D0488" w:rsidRDefault="00375E17" w:rsidP="00375E17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Gemotoriseerde voertuigen</w:t>
      </w:r>
      <w:r w:rsidR="00E503CE">
        <w:rPr>
          <w:rFonts w:ascii="Arial" w:hAnsi="Arial" w:cs="Arial"/>
          <w:sz w:val="20"/>
          <w:szCs w:val="20"/>
        </w:rPr>
        <w:t xml:space="preserve"> blijven op de voorziene wegen en parkings</w:t>
      </w:r>
      <w:r w:rsidR="00BC6E0A">
        <w:rPr>
          <w:rFonts w:ascii="Arial" w:hAnsi="Arial" w:cs="Arial"/>
          <w:sz w:val="20"/>
          <w:szCs w:val="20"/>
        </w:rPr>
        <w:t>.</w:t>
      </w:r>
    </w:p>
    <w:p w14:paraId="63867EF4" w14:textId="77777777" w:rsidR="00375E17" w:rsidRDefault="007D0488" w:rsidP="007D0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</w:t>
      </w:r>
      <w:r w:rsidR="00CF4C4C">
        <w:rPr>
          <w:rFonts w:ascii="Arial" w:hAnsi="Arial" w:cs="Arial"/>
          <w:sz w:val="20"/>
          <w:szCs w:val="20"/>
        </w:rPr>
        <w:t>. 4</w:t>
      </w:r>
      <w:r>
        <w:rPr>
          <w:rFonts w:ascii="Arial" w:hAnsi="Arial" w:cs="Arial"/>
          <w:sz w:val="20"/>
          <w:szCs w:val="20"/>
        </w:rPr>
        <w:t xml:space="preserve"> KEUKEN </w:t>
      </w:r>
      <w:r w:rsidR="00BC6E0A" w:rsidRPr="007D0488">
        <w:rPr>
          <w:rFonts w:ascii="Arial" w:hAnsi="Arial" w:cs="Arial"/>
          <w:sz w:val="20"/>
          <w:szCs w:val="20"/>
        </w:rPr>
        <w:t xml:space="preserve"> </w:t>
      </w:r>
    </w:p>
    <w:p w14:paraId="39C13966" w14:textId="7B4C3AB0" w:rsidR="007D0488" w:rsidRDefault="009159F2" w:rsidP="009159F2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159F2">
        <w:rPr>
          <w:rFonts w:ascii="Arial" w:hAnsi="Arial" w:cs="Arial"/>
          <w:sz w:val="20"/>
          <w:szCs w:val="20"/>
        </w:rPr>
        <w:t xml:space="preserve">Het materiaal en toebehoren voor </w:t>
      </w:r>
      <w:r w:rsidR="00903E61">
        <w:rPr>
          <w:rFonts w:ascii="Arial" w:hAnsi="Arial" w:cs="Arial"/>
          <w:sz w:val="20"/>
          <w:szCs w:val="20"/>
        </w:rPr>
        <w:t>50</w:t>
      </w:r>
      <w:r w:rsidRPr="009159F2">
        <w:rPr>
          <w:rFonts w:ascii="Arial" w:hAnsi="Arial" w:cs="Arial"/>
          <w:sz w:val="20"/>
          <w:szCs w:val="20"/>
        </w:rPr>
        <w:t xml:space="preserve"> personen in de keuken staat in de inventaris. Deze inventaris wordt bij aankomst en vertrek door de huurder en verhuurder samen overlopen. Eventueel verlies en schade wordt dan samen vastgesteld. </w:t>
      </w:r>
    </w:p>
    <w:p w14:paraId="44C3C0F7" w14:textId="77777777" w:rsidR="007D0488" w:rsidRDefault="007D0488" w:rsidP="009159F2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D0488">
        <w:rPr>
          <w:rFonts w:ascii="Arial" w:hAnsi="Arial" w:cs="Arial"/>
          <w:sz w:val="20"/>
          <w:szCs w:val="20"/>
        </w:rPr>
        <w:t>Keukenhanddoeken worden door de huurder zelf voorzien.</w:t>
      </w:r>
    </w:p>
    <w:p w14:paraId="26AD8E22" w14:textId="77777777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ART</w:t>
      </w:r>
      <w:r w:rsidR="00CF4C4C">
        <w:rPr>
          <w:rFonts w:ascii="Arial" w:hAnsi="Arial" w:cs="Arial"/>
          <w:sz w:val="20"/>
          <w:szCs w:val="20"/>
        </w:rPr>
        <w:t>. 5</w:t>
      </w:r>
      <w:r w:rsidRPr="00375E17">
        <w:rPr>
          <w:rFonts w:ascii="Arial" w:hAnsi="Arial" w:cs="Arial"/>
          <w:sz w:val="20"/>
          <w:szCs w:val="20"/>
        </w:rPr>
        <w:tab/>
      </w:r>
      <w:r w:rsidR="007D0488">
        <w:rPr>
          <w:rFonts w:ascii="Arial" w:hAnsi="Arial" w:cs="Arial"/>
          <w:sz w:val="20"/>
          <w:szCs w:val="20"/>
        </w:rPr>
        <w:t xml:space="preserve">ORDE EN NETHEID </w:t>
      </w:r>
    </w:p>
    <w:p w14:paraId="6B327D06" w14:textId="77777777" w:rsidR="00375E17" w:rsidRPr="00375E17" w:rsidRDefault="00375E17" w:rsidP="00375E17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Alle afval dient gescheiden te worden als volgt:</w:t>
      </w:r>
    </w:p>
    <w:p w14:paraId="0AF344BF" w14:textId="77777777" w:rsidR="00375E17" w:rsidRPr="00375E17" w:rsidRDefault="00375E17" w:rsidP="00713174">
      <w:pPr>
        <w:pStyle w:val="Lijstalinea"/>
        <w:numPr>
          <w:ilvl w:val="3"/>
          <w:numId w:val="10"/>
        </w:numPr>
        <w:ind w:left="1418"/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GLAS </w:t>
      </w:r>
      <w:r w:rsidR="00BC6E0A">
        <w:rPr>
          <w:rFonts w:ascii="Arial" w:hAnsi="Arial" w:cs="Arial"/>
          <w:sz w:val="20"/>
          <w:szCs w:val="20"/>
        </w:rPr>
        <w:t>in</w:t>
      </w:r>
      <w:r w:rsidRPr="00375E17">
        <w:rPr>
          <w:rFonts w:ascii="Arial" w:hAnsi="Arial" w:cs="Arial"/>
          <w:sz w:val="20"/>
          <w:szCs w:val="20"/>
        </w:rPr>
        <w:t xml:space="preserve"> </w:t>
      </w:r>
      <w:r w:rsidR="00DF34D5">
        <w:rPr>
          <w:rFonts w:ascii="Arial" w:hAnsi="Arial" w:cs="Arial"/>
          <w:sz w:val="20"/>
          <w:szCs w:val="20"/>
        </w:rPr>
        <w:t xml:space="preserve">de glasbak op het pleintje (Moerkantsebaan) </w:t>
      </w:r>
    </w:p>
    <w:p w14:paraId="31A106B7" w14:textId="77777777" w:rsidR="00DF34D5" w:rsidRDefault="00375E17" w:rsidP="00713174">
      <w:pPr>
        <w:pStyle w:val="Lijstalinea"/>
        <w:numPr>
          <w:ilvl w:val="3"/>
          <w:numId w:val="10"/>
        </w:numPr>
        <w:ind w:left="1418"/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PAPIER en KARTON in aangeduide </w:t>
      </w:r>
      <w:r w:rsidR="00DF34D5">
        <w:rPr>
          <w:rFonts w:ascii="Arial" w:hAnsi="Arial" w:cs="Arial"/>
          <w:sz w:val="20"/>
          <w:szCs w:val="20"/>
        </w:rPr>
        <w:t>doos</w:t>
      </w:r>
    </w:p>
    <w:p w14:paraId="098B5E38" w14:textId="77777777" w:rsidR="00375E17" w:rsidRPr="007D0488" w:rsidRDefault="00375E17" w:rsidP="00713174">
      <w:pPr>
        <w:pStyle w:val="Lijstalinea"/>
        <w:numPr>
          <w:ilvl w:val="3"/>
          <w:numId w:val="10"/>
        </w:numPr>
        <w:ind w:left="1418"/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PMD = Papier-Metaal en Drankverpakking in </w:t>
      </w:r>
      <w:r w:rsidRPr="007D0488">
        <w:rPr>
          <w:rFonts w:ascii="Arial" w:hAnsi="Arial" w:cs="Arial"/>
          <w:sz w:val="20"/>
          <w:szCs w:val="20"/>
        </w:rPr>
        <w:t xml:space="preserve">aangeduide </w:t>
      </w:r>
      <w:r w:rsidR="00DF34D5" w:rsidRPr="007D0488">
        <w:rPr>
          <w:rFonts w:ascii="Arial" w:hAnsi="Arial" w:cs="Arial"/>
          <w:sz w:val="20"/>
          <w:szCs w:val="20"/>
        </w:rPr>
        <w:t>vuilnis</w:t>
      </w:r>
      <w:r w:rsidR="006079A6" w:rsidRPr="007D0488">
        <w:rPr>
          <w:rFonts w:ascii="Arial" w:hAnsi="Arial" w:cs="Arial"/>
          <w:sz w:val="20"/>
          <w:szCs w:val="20"/>
        </w:rPr>
        <w:t>b</w:t>
      </w:r>
      <w:r w:rsidR="00DF34D5" w:rsidRPr="007D0488">
        <w:rPr>
          <w:rFonts w:ascii="Arial" w:hAnsi="Arial" w:cs="Arial"/>
          <w:sz w:val="20"/>
          <w:szCs w:val="20"/>
        </w:rPr>
        <w:t>ak</w:t>
      </w:r>
    </w:p>
    <w:p w14:paraId="42AA459D" w14:textId="77777777" w:rsidR="00375E17" w:rsidRPr="007D0488" w:rsidRDefault="00375E17" w:rsidP="00BC6E0A">
      <w:pPr>
        <w:pStyle w:val="Lijstalinea"/>
        <w:numPr>
          <w:ilvl w:val="3"/>
          <w:numId w:val="10"/>
        </w:numPr>
        <w:ind w:left="1418"/>
        <w:rPr>
          <w:rFonts w:ascii="Arial" w:hAnsi="Arial" w:cs="Arial"/>
          <w:sz w:val="20"/>
          <w:szCs w:val="20"/>
        </w:rPr>
      </w:pPr>
      <w:r w:rsidRPr="007D0488">
        <w:rPr>
          <w:rFonts w:ascii="Arial" w:hAnsi="Arial" w:cs="Arial"/>
          <w:sz w:val="20"/>
          <w:szCs w:val="20"/>
        </w:rPr>
        <w:t xml:space="preserve">GFT = Groen Fruit Tuin afval in aangeduide </w:t>
      </w:r>
      <w:r w:rsidR="00065145" w:rsidRPr="007D0488">
        <w:rPr>
          <w:rFonts w:ascii="Arial" w:hAnsi="Arial" w:cs="Arial"/>
          <w:sz w:val="20"/>
          <w:szCs w:val="20"/>
        </w:rPr>
        <w:t>vuilnisbak</w:t>
      </w:r>
    </w:p>
    <w:p w14:paraId="193D6584" w14:textId="77777777" w:rsidR="00375E17" w:rsidRDefault="00375E17" w:rsidP="00713174">
      <w:pPr>
        <w:pStyle w:val="Lijstalinea"/>
        <w:numPr>
          <w:ilvl w:val="3"/>
          <w:numId w:val="10"/>
        </w:numPr>
        <w:ind w:left="1418"/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REST in aangeduide vuilnis</w:t>
      </w:r>
      <w:r w:rsidR="00DF34D5">
        <w:rPr>
          <w:rFonts w:ascii="Arial" w:hAnsi="Arial" w:cs="Arial"/>
          <w:sz w:val="20"/>
          <w:szCs w:val="20"/>
        </w:rPr>
        <w:t>zak</w:t>
      </w:r>
    </w:p>
    <w:p w14:paraId="46E315CA" w14:textId="1A3096EF" w:rsidR="00375E17" w:rsidRPr="00AC3171" w:rsidRDefault="00375E17" w:rsidP="00375E17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C3171">
        <w:rPr>
          <w:rFonts w:ascii="Arial" w:hAnsi="Arial" w:cs="Arial"/>
          <w:sz w:val="20"/>
          <w:szCs w:val="20"/>
        </w:rPr>
        <w:t>Olie, vet of afvalstoffen, anders dan water, worden nooit in de toiletten of in de riolering gegoten</w:t>
      </w:r>
      <w:r w:rsidR="007D0488" w:rsidRPr="00AC3171">
        <w:rPr>
          <w:rFonts w:ascii="Arial" w:hAnsi="Arial" w:cs="Arial"/>
          <w:sz w:val="20"/>
          <w:szCs w:val="20"/>
        </w:rPr>
        <w:t xml:space="preserve">. </w:t>
      </w:r>
      <w:r w:rsidR="009A3A68">
        <w:rPr>
          <w:rFonts w:ascii="Arial" w:hAnsi="Arial" w:cs="Arial"/>
          <w:sz w:val="20"/>
          <w:szCs w:val="20"/>
        </w:rPr>
        <w:t xml:space="preserve">Dit wordt door de huurder zelf naar het containerpark gebracht. </w:t>
      </w:r>
    </w:p>
    <w:p w14:paraId="36FD6667" w14:textId="77777777" w:rsidR="009A3A68" w:rsidRDefault="007D0488" w:rsidP="00375E17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Bij vertrek zijn alle lokalen, de keuken, het sanitaire blok en de gang geveegd en gedweild.</w:t>
      </w:r>
    </w:p>
    <w:p w14:paraId="10C7C386" w14:textId="4A810978" w:rsidR="007D0488" w:rsidRPr="00713174" w:rsidRDefault="009A3A68" w:rsidP="00375E17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Wanneer de diepvriezer, ijskast en/of oven gebruikt zijn, worden deze door de huurder uitgekuist. Ook het materiaal van de inventaris dat gebruikt is, wordt proper achter gelaten. </w:t>
      </w:r>
    </w:p>
    <w:p w14:paraId="64594DA2" w14:textId="77777777" w:rsidR="00375E17" w:rsidRPr="009159F2" w:rsidRDefault="00375E17" w:rsidP="009159F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159F2">
        <w:rPr>
          <w:rFonts w:ascii="Arial" w:hAnsi="Arial" w:cs="Arial"/>
          <w:sz w:val="20"/>
          <w:szCs w:val="20"/>
        </w:rPr>
        <w:t>Maandverbanden worden niet doorgespoeld in de toiletten, doch zorgvuldig verpakt en in de vuilnisbak gedeponeerd</w:t>
      </w:r>
      <w:r w:rsidR="00534B9B" w:rsidRPr="009159F2">
        <w:rPr>
          <w:rFonts w:ascii="Arial" w:hAnsi="Arial" w:cs="Arial"/>
          <w:sz w:val="20"/>
          <w:szCs w:val="20"/>
        </w:rPr>
        <w:t>.</w:t>
      </w:r>
    </w:p>
    <w:p w14:paraId="51043078" w14:textId="6E7940A0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ART. </w:t>
      </w:r>
      <w:r w:rsidR="009A3A68">
        <w:rPr>
          <w:rFonts w:ascii="Arial" w:hAnsi="Arial" w:cs="Arial"/>
          <w:sz w:val="20"/>
          <w:szCs w:val="20"/>
        </w:rPr>
        <w:t>6</w:t>
      </w:r>
      <w:r w:rsidRPr="00375E17">
        <w:rPr>
          <w:rFonts w:ascii="Arial" w:hAnsi="Arial" w:cs="Arial"/>
          <w:sz w:val="20"/>
          <w:szCs w:val="20"/>
        </w:rPr>
        <w:t xml:space="preserve"> </w:t>
      </w:r>
      <w:r w:rsidRPr="00375E17">
        <w:rPr>
          <w:rFonts w:ascii="Arial" w:hAnsi="Arial" w:cs="Arial"/>
          <w:sz w:val="20"/>
          <w:szCs w:val="20"/>
        </w:rPr>
        <w:tab/>
        <w:t>ROKEN EN VUUR</w:t>
      </w:r>
    </w:p>
    <w:p w14:paraId="28C445A9" w14:textId="77777777" w:rsidR="00DD1A1F" w:rsidRDefault="00DF34D5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is ten strengste verboden in de lokalen te roken.</w:t>
      </w:r>
      <w:r w:rsidR="007D0488">
        <w:rPr>
          <w:rFonts w:ascii="Arial" w:hAnsi="Arial" w:cs="Arial"/>
          <w:sz w:val="20"/>
          <w:szCs w:val="20"/>
        </w:rPr>
        <w:t xml:space="preserve"> </w:t>
      </w:r>
    </w:p>
    <w:p w14:paraId="0CB1249D" w14:textId="77777777" w:rsidR="00375E17" w:rsidRDefault="007D0488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Sigarettenpeuken worden in de asbak gegooid, die naast de achterdeur van het lokaal hangt. </w:t>
      </w:r>
    </w:p>
    <w:p w14:paraId="02D641B4" w14:textId="77777777" w:rsidR="00375E17" w:rsidRPr="00375E17" w:rsidRDefault="00375E17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Het is ten strengste verboden enige vorm van vuur </w:t>
      </w:r>
      <w:r w:rsidR="0098272B">
        <w:rPr>
          <w:rFonts w:ascii="Arial" w:hAnsi="Arial" w:cs="Arial"/>
          <w:sz w:val="20"/>
          <w:szCs w:val="20"/>
        </w:rPr>
        <w:t>t</w:t>
      </w:r>
      <w:r w:rsidRPr="00375E17">
        <w:rPr>
          <w:rFonts w:ascii="Arial" w:hAnsi="Arial" w:cs="Arial"/>
          <w:sz w:val="20"/>
          <w:szCs w:val="20"/>
        </w:rPr>
        <w:t>e maken in de lokalen</w:t>
      </w:r>
      <w:r w:rsidR="00D570D2">
        <w:rPr>
          <w:rFonts w:ascii="Arial" w:hAnsi="Arial" w:cs="Arial"/>
          <w:sz w:val="20"/>
          <w:szCs w:val="20"/>
        </w:rPr>
        <w:t xml:space="preserve"> of op de terreinen</w:t>
      </w:r>
      <w:r w:rsidRPr="00375E17">
        <w:rPr>
          <w:rFonts w:ascii="Arial" w:hAnsi="Arial" w:cs="Arial"/>
          <w:sz w:val="20"/>
          <w:szCs w:val="20"/>
        </w:rPr>
        <w:t>.</w:t>
      </w:r>
    </w:p>
    <w:p w14:paraId="70A33F60" w14:textId="2BA051D1" w:rsidR="00DF34D5" w:rsidRDefault="00375E17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F34D5">
        <w:rPr>
          <w:rFonts w:ascii="Arial" w:hAnsi="Arial" w:cs="Arial"/>
          <w:sz w:val="20"/>
          <w:szCs w:val="20"/>
        </w:rPr>
        <w:t xml:space="preserve">De lokalen zijn uitgerust met branddetectoren. </w:t>
      </w:r>
    </w:p>
    <w:p w14:paraId="0D96C99C" w14:textId="484C4FBF" w:rsidR="00F061AE" w:rsidRDefault="00375E17" w:rsidP="00F061AE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C3871">
        <w:rPr>
          <w:rFonts w:ascii="Arial" w:hAnsi="Arial" w:cs="Arial"/>
          <w:sz w:val="20"/>
          <w:szCs w:val="20"/>
        </w:rPr>
        <w:lastRenderedPageBreak/>
        <w:t xml:space="preserve">Elk misbruik van de branddetectoren resulteert onvermijdelijk in de stopzetting van de huurovereenkomst met verlies van de waarborgsom. </w:t>
      </w:r>
    </w:p>
    <w:p w14:paraId="5640F20E" w14:textId="77777777" w:rsidR="00F061AE" w:rsidRDefault="00F061AE" w:rsidP="00F0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 GELUID </w:t>
      </w:r>
    </w:p>
    <w:p w14:paraId="736AF732" w14:textId="5CF5E9D1" w:rsidR="00797EEC" w:rsidRDefault="00BA519A" w:rsidP="00797EEC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Zet</w:t>
      </w:r>
      <w:r w:rsidR="00797EEC" w:rsidRPr="00BC4562">
        <w:rPr>
          <w:rFonts w:ascii="Arial" w:hAnsi="Arial" w:cs="Arial"/>
          <w:sz w:val="20"/>
          <w:szCs w:val="20"/>
        </w:rPr>
        <w:t xml:space="preserve"> </w:t>
      </w:r>
      <w:r w:rsidR="00797EEC">
        <w:rPr>
          <w:rFonts w:ascii="Arial" w:hAnsi="Arial" w:cs="Arial"/>
          <w:sz w:val="20"/>
          <w:szCs w:val="20"/>
        </w:rPr>
        <w:t xml:space="preserve">enkel een </w:t>
      </w:r>
      <w:r w:rsidR="00797EEC" w:rsidRPr="00BC4562">
        <w:rPr>
          <w:rFonts w:ascii="Arial" w:hAnsi="Arial" w:cs="Arial"/>
          <w:sz w:val="20"/>
          <w:szCs w:val="20"/>
        </w:rPr>
        <w:t>geluidsinstallatie op als het nodig is (voor verzamelen, dansen...) en beperk de geluidssterkte tot maximum 70 decibels.</w:t>
      </w:r>
      <w:r w:rsidR="00797EEC">
        <w:rPr>
          <w:rFonts w:ascii="Arial" w:hAnsi="Arial" w:cs="Arial"/>
          <w:sz w:val="20"/>
          <w:szCs w:val="20"/>
        </w:rPr>
        <w:t xml:space="preserve"> </w:t>
      </w:r>
    </w:p>
    <w:p w14:paraId="4FD62AA0" w14:textId="6C356339" w:rsidR="00F061AE" w:rsidRPr="00375E17" w:rsidRDefault="00797EEC" w:rsidP="00F061AE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Tussen </w:t>
      </w:r>
      <w:r w:rsidR="00F061AE" w:rsidRPr="000E03D3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.00</w:t>
      </w:r>
      <w:r w:rsidR="00F061AE" w:rsidRPr="000E03D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en 7.30u</w:t>
      </w:r>
      <w:r w:rsidR="00F061AE" w:rsidRPr="000E03D3">
        <w:rPr>
          <w:rFonts w:ascii="Arial" w:hAnsi="Arial" w:cs="Arial"/>
          <w:sz w:val="20"/>
          <w:szCs w:val="20"/>
        </w:rPr>
        <w:t xml:space="preserve"> mag</w:t>
      </w:r>
      <w:r w:rsidR="00F061AE">
        <w:rPr>
          <w:rFonts w:ascii="Arial" w:hAnsi="Arial" w:cs="Arial"/>
          <w:sz w:val="20"/>
          <w:szCs w:val="20"/>
        </w:rPr>
        <w:t xml:space="preserve"> er buiten geen muziek meer te horen zijn.</w:t>
      </w:r>
    </w:p>
    <w:p w14:paraId="37BA9625" w14:textId="2E1C0E78" w:rsidR="00797EEC" w:rsidRPr="00BC4562" w:rsidRDefault="00797EEC" w:rsidP="00BC4562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C4562">
        <w:rPr>
          <w:rFonts w:ascii="Arial" w:hAnsi="Arial" w:cs="Arial"/>
          <w:sz w:val="20"/>
          <w:szCs w:val="20"/>
        </w:rPr>
        <w:t>Bij ernstige klachten van geluidsoverlast op het terrein en toegangswegen zal de waarborg volledig worden ingehouden.</w:t>
      </w:r>
    </w:p>
    <w:p w14:paraId="77B2A08F" w14:textId="77777777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ART. </w:t>
      </w:r>
      <w:r w:rsidR="00CF4C4C">
        <w:rPr>
          <w:rFonts w:ascii="Arial" w:hAnsi="Arial" w:cs="Arial"/>
          <w:sz w:val="20"/>
          <w:szCs w:val="20"/>
        </w:rPr>
        <w:t>8</w:t>
      </w:r>
      <w:r w:rsidRPr="00375E17">
        <w:rPr>
          <w:rFonts w:ascii="Arial" w:hAnsi="Arial" w:cs="Arial"/>
          <w:sz w:val="20"/>
          <w:szCs w:val="20"/>
        </w:rPr>
        <w:tab/>
        <w:t>ALGEMEEN</w:t>
      </w:r>
    </w:p>
    <w:p w14:paraId="31C63D96" w14:textId="4453DCFB" w:rsidR="00BA519A" w:rsidRDefault="00BA519A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wordt met respect omgegaan met de buren. Indien er toch klachten van (geluids)overlast komen, wordt er 50 euro van de waarborg afgetrokken. </w:t>
      </w:r>
    </w:p>
    <w:p w14:paraId="4FDD8D9B" w14:textId="2B8894EE" w:rsidR="00375E17" w:rsidRPr="00375E17" w:rsidRDefault="00375E17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 xml:space="preserve">Balspelen </w:t>
      </w:r>
      <w:r w:rsidR="009D76C6">
        <w:rPr>
          <w:rFonts w:ascii="Arial" w:hAnsi="Arial" w:cs="Arial"/>
          <w:sz w:val="20"/>
          <w:szCs w:val="20"/>
        </w:rPr>
        <w:t xml:space="preserve">in </w:t>
      </w:r>
      <w:r w:rsidRPr="00375E17">
        <w:rPr>
          <w:rFonts w:ascii="Arial" w:hAnsi="Arial" w:cs="Arial"/>
          <w:sz w:val="20"/>
          <w:szCs w:val="20"/>
        </w:rPr>
        <w:t>het gebouw zijn verboden.</w:t>
      </w:r>
    </w:p>
    <w:p w14:paraId="0696AC92" w14:textId="77777777" w:rsidR="00057FAA" w:rsidRPr="00375E17" w:rsidRDefault="00057FAA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de waarborg niet volstaat om de schade te herstellen is de huurder van rechtswege verplicht het ontbrekende bedrag te storten op de rekening van de verhuurder.</w:t>
      </w:r>
    </w:p>
    <w:p w14:paraId="5D671861" w14:textId="72391CB2" w:rsidR="00375E17" w:rsidRPr="00375E17" w:rsidRDefault="00375E17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Alle gasten worden verondersteld op de hoogte te zijn van het Huishoudelijk Reglement.</w:t>
      </w:r>
    </w:p>
    <w:p w14:paraId="571F3C0B" w14:textId="30ED8ED9" w:rsidR="00375E17" w:rsidRPr="00375E17" w:rsidRDefault="00375E17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De toegang tot de lokalen is ten allen tijde en zonder voorafgaande verwittiging of reden toegestaan aan de lokaalverantwo</w:t>
      </w:r>
      <w:r w:rsidR="006C4786">
        <w:rPr>
          <w:rFonts w:ascii="Arial" w:hAnsi="Arial" w:cs="Arial"/>
          <w:sz w:val="20"/>
          <w:szCs w:val="20"/>
        </w:rPr>
        <w:t>ordelijke, de bestuurders</w:t>
      </w:r>
      <w:r w:rsidRPr="00375E17">
        <w:rPr>
          <w:rFonts w:ascii="Arial" w:hAnsi="Arial" w:cs="Arial"/>
          <w:sz w:val="20"/>
          <w:szCs w:val="20"/>
        </w:rPr>
        <w:t xml:space="preserve"> van </w:t>
      </w:r>
      <w:r w:rsidR="00DF34D5">
        <w:rPr>
          <w:rFonts w:ascii="Arial" w:hAnsi="Arial" w:cs="Arial"/>
          <w:sz w:val="20"/>
          <w:szCs w:val="20"/>
        </w:rPr>
        <w:t>Vrienden van KLJ Essen-Hoek VZ</w:t>
      </w:r>
      <w:r w:rsidR="006C478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alsook aan de leiding van </w:t>
      </w:r>
      <w:r w:rsidR="00DF34D5">
        <w:rPr>
          <w:rFonts w:ascii="Arial" w:hAnsi="Arial" w:cs="Arial"/>
          <w:sz w:val="20"/>
          <w:szCs w:val="20"/>
        </w:rPr>
        <w:t>KLJ Essen-Hoek.</w:t>
      </w:r>
    </w:p>
    <w:p w14:paraId="02B5E4FE" w14:textId="77777777" w:rsidR="00F061AE" w:rsidRDefault="00DF34D5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061AE">
        <w:rPr>
          <w:rFonts w:ascii="Arial" w:hAnsi="Arial" w:cs="Arial"/>
          <w:sz w:val="20"/>
          <w:szCs w:val="20"/>
        </w:rPr>
        <w:t>Vrienden van KLJ Essen-Hoek VZW</w:t>
      </w:r>
      <w:r w:rsidR="00375E17" w:rsidRPr="00F061AE">
        <w:rPr>
          <w:rFonts w:ascii="Arial" w:hAnsi="Arial" w:cs="Arial"/>
          <w:sz w:val="20"/>
          <w:szCs w:val="20"/>
        </w:rPr>
        <w:t xml:space="preserve">  aanvaardt geen aansprakelijkheid voor diefstal of beschadiging van het eigendom van gasten of bezoekers.</w:t>
      </w:r>
    </w:p>
    <w:p w14:paraId="43963C35" w14:textId="6C04797F" w:rsidR="00375E17" w:rsidRDefault="00375E17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Bij het verlaten van de lokalen, zelfs voor eventjes, steeds de deuren en vensters dicht en slotvast maken.</w:t>
      </w:r>
    </w:p>
    <w:p w14:paraId="7590A062" w14:textId="77777777" w:rsidR="009D76C6" w:rsidRPr="00375E17" w:rsidRDefault="009D76C6" w:rsidP="00375E17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 contactgegevens kunnen mogelijks doorgespeeld worden aan het gemeentebestuur, brandweer en politie in het kader van algemene veiligheid en openbare orde. </w:t>
      </w:r>
    </w:p>
    <w:p w14:paraId="32821167" w14:textId="4F514499" w:rsidR="00F061AE" w:rsidRPr="00BC4562" w:rsidRDefault="00375E17" w:rsidP="00BC4562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In geval van noodoproep</w:t>
      </w:r>
      <w:r w:rsidR="00F061AE">
        <w:rPr>
          <w:rFonts w:ascii="Arial" w:hAnsi="Arial" w:cs="Arial"/>
          <w:sz w:val="20"/>
          <w:szCs w:val="20"/>
        </w:rPr>
        <w:t>en in verband met het lokaal</w:t>
      </w:r>
      <w:r w:rsidRPr="00375E17">
        <w:rPr>
          <w:rFonts w:ascii="Arial" w:hAnsi="Arial" w:cs="Arial"/>
          <w:sz w:val="20"/>
          <w:szCs w:val="20"/>
        </w:rPr>
        <w:t xml:space="preserve"> </w:t>
      </w:r>
      <w:r w:rsidRPr="000E03D3">
        <w:rPr>
          <w:rFonts w:ascii="Arial" w:hAnsi="Arial" w:cs="Arial"/>
          <w:sz w:val="20"/>
          <w:szCs w:val="20"/>
        </w:rPr>
        <w:t xml:space="preserve">dient </w:t>
      </w:r>
      <w:r w:rsidR="008B5167">
        <w:rPr>
          <w:rFonts w:ascii="Arial" w:hAnsi="Arial" w:cs="Arial"/>
          <w:sz w:val="20"/>
          <w:szCs w:val="20"/>
        </w:rPr>
        <w:t>Tinne</w:t>
      </w:r>
      <w:r w:rsidR="008B5167" w:rsidRPr="000E03D3">
        <w:rPr>
          <w:rFonts w:ascii="Arial" w:hAnsi="Arial" w:cs="Arial"/>
          <w:sz w:val="20"/>
          <w:szCs w:val="20"/>
        </w:rPr>
        <w:t xml:space="preserve"> </w:t>
      </w:r>
      <w:r w:rsidR="00C527F5" w:rsidRPr="000E03D3">
        <w:rPr>
          <w:rFonts w:ascii="Arial" w:hAnsi="Arial" w:cs="Arial"/>
          <w:sz w:val="20"/>
          <w:szCs w:val="20"/>
        </w:rPr>
        <w:t xml:space="preserve">Broos </w:t>
      </w:r>
      <w:r w:rsidR="00F061AE">
        <w:rPr>
          <w:rFonts w:ascii="Arial" w:hAnsi="Arial" w:cs="Arial"/>
          <w:sz w:val="20"/>
          <w:szCs w:val="20"/>
        </w:rPr>
        <w:t xml:space="preserve">(lokaalverantwoordelijke) </w:t>
      </w:r>
      <w:r w:rsidRPr="000E03D3">
        <w:rPr>
          <w:rFonts w:ascii="Arial" w:hAnsi="Arial" w:cs="Arial"/>
          <w:sz w:val="20"/>
          <w:szCs w:val="20"/>
        </w:rPr>
        <w:t xml:space="preserve">gebeld te worden: </w:t>
      </w:r>
      <w:r w:rsidR="008B5167">
        <w:rPr>
          <w:rFonts w:ascii="Arial" w:hAnsi="Arial" w:cs="Arial"/>
          <w:sz w:val="20"/>
          <w:szCs w:val="20"/>
        </w:rPr>
        <w:t>0483</w:t>
      </w:r>
      <w:r w:rsidR="006C4786" w:rsidRPr="000E03D3">
        <w:rPr>
          <w:rFonts w:ascii="Arial" w:hAnsi="Arial" w:cs="Arial"/>
          <w:sz w:val="20"/>
          <w:szCs w:val="20"/>
        </w:rPr>
        <w:t>/</w:t>
      </w:r>
      <w:r w:rsidR="008B5167">
        <w:rPr>
          <w:rFonts w:ascii="Arial" w:hAnsi="Arial" w:cs="Arial"/>
          <w:sz w:val="20"/>
          <w:szCs w:val="20"/>
        </w:rPr>
        <w:t>65</w:t>
      </w:r>
      <w:r w:rsidR="006C4786" w:rsidRPr="000E03D3">
        <w:rPr>
          <w:rFonts w:ascii="Arial" w:hAnsi="Arial" w:cs="Arial"/>
          <w:sz w:val="20"/>
          <w:szCs w:val="20"/>
        </w:rPr>
        <w:t>.</w:t>
      </w:r>
      <w:r w:rsidR="008B5167">
        <w:rPr>
          <w:rFonts w:ascii="Arial" w:hAnsi="Arial" w:cs="Arial"/>
          <w:sz w:val="20"/>
          <w:szCs w:val="20"/>
        </w:rPr>
        <w:t>73</w:t>
      </w:r>
      <w:r w:rsidR="006C4786" w:rsidRPr="000E03D3">
        <w:rPr>
          <w:rFonts w:ascii="Arial" w:hAnsi="Arial" w:cs="Arial"/>
          <w:sz w:val="20"/>
          <w:szCs w:val="20"/>
        </w:rPr>
        <w:t>.</w:t>
      </w:r>
      <w:r w:rsidR="008B5167">
        <w:rPr>
          <w:rFonts w:ascii="Arial" w:hAnsi="Arial" w:cs="Arial"/>
          <w:sz w:val="20"/>
          <w:szCs w:val="20"/>
        </w:rPr>
        <w:t>66</w:t>
      </w:r>
      <w:r w:rsidR="00C527F5" w:rsidRPr="000E03D3">
        <w:rPr>
          <w:rFonts w:ascii="Arial" w:hAnsi="Arial" w:cs="Arial"/>
          <w:sz w:val="20"/>
          <w:szCs w:val="20"/>
        </w:rPr>
        <w:t>.</w:t>
      </w:r>
      <w:r w:rsidR="006C4786" w:rsidRPr="00C527F5">
        <w:rPr>
          <w:rFonts w:ascii="Arial" w:hAnsi="Arial" w:cs="Arial"/>
          <w:sz w:val="20"/>
          <w:szCs w:val="20"/>
        </w:rPr>
        <w:t xml:space="preserve"> </w:t>
      </w:r>
    </w:p>
    <w:p w14:paraId="59CF87F4" w14:textId="77777777" w:rsidR="00057FAA" w:rsidRPr="009159F2" w:rsidRDefault="00057FAA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159F2">
        <w:rPr>
          <w:rFonts w:ascii="Arial" w:hAnsi="Arial" w:cs="Arial"/>
          <w:sz w:val="20"/>
          <w:szCs w:val="20"/>
        </w:rPr>
        <w:t>Dieren zijn niet toegelaten in onze lokalen.</w:t>
      </w:r>
    </w:p>
    <w:p w14:paraId="099F76D5" w14:textId="77777777" w:rsidR="00057FAA" w:rsidRPr="007D0488" w:rsidRDefault="00057FAA" w:rsidP="00375E1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D0488">
        <w:rPr>
          <w:rFonts w:ascii="Arial" w:hAnsi="Arial" w:cs="Arial"/>
          <w:sz w:val="20"/>
          <w:szCs w:val="20"/>
        </w:rPr>
        <w:t>Stoelen en tafels die overdag buiten gebruikt worden, moeten ’s avonds terug in de lokalen worden ondergebracht.</w:t>
      </w:r>
    </w:p>
    <w:p w14:paraId="6E33D7B1" w14:textId="77777777" w:rsidR="00375E17" w:rsidRDefault="00375E17" w:rsidP="00375E1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De lokalen dienen uiterlijk zondag om 1</w:t>
      </w:r>
      <w:r w:rsidR="000639BA">
        <w:rPr>
          <w:rFonts w:ascii="Arial" w:hAnsi="Arial" w:cs="Arial"/>
          <w:sz w:val="20"/>
          <w:szCs w:val="20"/>
        </w:rPr>
        <w:t>2</w:t>
      </w:r>
      <w:r w:rsidRPr="00375E17">
        <w:rPr>
          <w:rFonts w:ascii="Arial" w:hAnsi="Arial" w:cs="Arial"/>
          <w:sz w:val="20"/>
          <w:szCs w:val="20"/>
        </w:rPr>
        <w:t>u ontruimd te zijn, indien niet anders overeengekomen met de lokaalverantwoordelijke.</w:t>
      </w:r>
    </w:p>
    <w:p w14:paraId="55E68BEC" w14:textId="77777777" w:rsidR="00057FAA" w:rsidRPr="00375E17" w:rsidRDefault="00057FAA" w:rsidP="00057FAA">
      <w:pPr>
        <w:pStyle w:val="Lijstalinea"/>
        <w:rPr>
          <w:rFonts w:ascii="Arial" w:hAnsi="Arial" w:cs="Arial"/>
          <w:sz w:val="20"/>
          <w:szCs w:val="20"/>
        </w:rPr>
      </w:pPr>
    </w:p>
    <w:p w14:paraId="0892C8DC" w14:textId="77777777" w:rsidR="00375E17" w:rsidRDefault="000639BA" w:rsidP="00375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Gelezen en goedgekeurd te Essen</w:t>
      </w:r>
    </w:p>
    <w:p w14:paraId="02305786" w14:textId="77777777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Handtekening verhuurder</w:t>
      </w:r>
      <w:r w:rsidRPr="00375E17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ab/>
        <w:t>Handtekening huurder</w:t>
      </w:r>
    </w:p>
    <w:p w14:paraId="139A5A9E" w14:textId="77777777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</w:p>
    <w:p w14:paraId="239315F3" w14:textId="77777777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</w:p>
    <w:p w14:paraId="5CBDDEBF" w14:textId="2B6E66CE" w:rsidR="00375E17" w:rsidRPr="00375E17" w:rsidRDefault="00375E17" w:rsidP="00375E17">
      <w:pPr>
        <w:rPr>
          <w:rFonts w:ascii="Arial" w:hAnsi="Arial" w:cs="Arial"/>
          <w:sz w:val="20"/>
          <w:szCs w:val="20"/>
        </w:rPr>
      </w:pPr>
      <w:r w:rsidRPr="00375E17">
        <w:rPr>
          <w:rFonts w:ascii="Arial" w:hAnsi="Arial" w:cs="Arial"/>
          <w:sz w:val="20"/>
          <w:szCs w:val="20"/>
        </w:rPr>
        <w:t>……………………</w:t>
      </w:r>
      <w:r w:rsidRPr="00375E17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ab/>
      </w:r>
      <w:r w:rsidR="00CF50B8">
        <w:rPr>
          <w:rFonts w:ascii="Arial" w:hAnsi="Arial" w:cs="Arial"/>
          <w:sz w:val="20"/>
          <w:szCs w:val="20"/>
        </w:rPr>
        <w:tab/>
      </w:r>
      <w:r w:rsidRPr="00375E17">
        <w:rPr>
          <w:rFonts w:ascii="Arial" w:hAnsi="Arial" w:cs="Arial"/>
          <w:sz w:val="20"/>
          <w:szCs w:val="20"/>
        </w:rPr>
        <w:t>……………………</w:t>
      </w:r>
    </w:p>
    <w:sectPr w:rsidR="00375E17" w:rsidRPr="0037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01F"/>
    <w:multiLevelType w:val="multilevel"/>
    <w:tmpl w:val="08130027"/>
    <w:lvl w:ilvl="0">
      <w:start w:val="1"/>
      <w:numFmt w:val="upperRoman"/>
      <w:pStyle w:val="Kop1"/>
      <w:lvlText w:val="%1."/>
      <w:lvlJc w:val="left"/>
      <w:pPr>
        <w:ind w:left="0" w:firstLine="0"/>
      </w:pPr>
    </w:lvl>
    <w:lvl w:ilvl="1">
      <w:start w:val="1"/>
      <w:numFmt w:val="upperLetter"/>
      <w:pStyle w:val="Kop2"/>
      <w:lvlText w:val="%2."/>
      <w:lvlJc w:val="left"/>
      <w:pPr>
        <w:ind w:left="720" w:firstLine="0"/>
      </w:pPr>
    </w:lvl>
    <w:lvl w:ilvl="2">
      <w:start w:val="1"/>
      <w:numFmt w:val="decimal"/>
      <w:pStyle w:val="Kop3"/>
      <w:lvlText w:val="%3."/>
      <w:lvlJc w:val="left"/>
      <w:pPr>
        <w:ind w:left="1440" w:firstLine="0"/>
      </w:pPr>
    </w:lvl>
    <w:lvl w:ilvl="3">
      <w:start w:val="1"/>
      <w:numFmt w:val="lowerLetter"/>
      <w:pStyle w:val="Kop4"/>
      <w:lvlText w:val="%4)"/>
      <w:lvlJc w:val="left"/>
      <w:pPr>
        <w:ind w:left="2160" w:firstLine="0"/>
      </w:pPr>
    </w:lvl>
    <w:lvl w:ilvl="4">
      <w:start w:val="1"/>
      <w:numFmt w:val="decimal"/>
      <w:pStyle w:val="Kop5"/>
      <w:lvlText w:val="(%5)"/>
      <w:lvlJc w:val="left"/>
      <w:pPr>
        <w:ind w:left="2880" w:firstLine="0"/>
      </w:pPr>
    </w:lvl>
    <w:lvl w:ilvl="5">
      <w:start w:val="1"/>
      <w:numFmt w:val="lowerLetter"/>
      <w:pStyle w:val="Kop6"/>
      <w:lvlText w:val="(%6)"/>
      <w:lvlJc w:val="left"/>
      <w:pPr>
        <w:ind w:left="3600" w:firstLine="0"/>
      </w:pPr>
    </w:lvl>
    <w:lvl w:ilvl="6">
      <w:start w:val="1"/>
      <w:numFmt w:val="lowerRoman"/>
      <w:pStyle w:val="Kop7"/>
      <w:lvlText w:val="(%7)"/>
      <w:lvlJc w:val="left"/>
      <w:pPr>
        <w:ind w:left="4320" w:firstLine="0"/>
      </w:pPr>
    </w:lvl>
    <w:lvl w:ilvl="7">
      <w:start w:val="1"/>
      <w:numFmt w:val="lowerLetter"/>
      <w:pStyle w:val="Kop8"/>
      <w:lvlText w:val="(%8)"/>
      <w:lvlJc w:val="left"/>
      <w:pPr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ind w:left="5760" w:firstLine="0"/>
      </w:pPr>
    </w:lvl>
  </w:abstractNum>
  <w:abstractNum w:abstractNumId="1" w15:restartNumberingAfterBreak="0">
    <w:nsid w:val="17DB61DD"/>
    <w:multiLevelType w:val="hybridMultilevel"/>
    <w:tmpl w:val="5588CC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F9F"/>
    <w:multiLevelType w:val="hybridMultilevel"/>
    <w:tmpl w:val="DABA9C68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7A5E"/>
    <w:multiLevelType w:val="hybridMultilevel"/>
    <w:tmpl w:val="79EA6976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25D1C"/>
    <w:multiLevelType w:val="hybridMultilevel"/>
    <w:tmpl w:val="09382E7C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0B0"/>
    <w:multiLevelType w:val="hybridMultilevel"/>
    <w:tmpl w:val="3C669696"/>
    <w:lvl w:ilvl="0" w:tplc="1302A7D6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3FC9"/>
    <w:multiLevelType w:val="hybridMultilevel"/>
    <w:tmpl w:val="8494C702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7A16"/>
    <w:multiLevelType w:val="hybridMultilevel"/>
    <w:tmpl w:val="BF6C036A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584E"/>
    <w:multiLevelType w:val="hybridMultilevel"/>
    <w:tmpl w:val="D12C4664"/>
    <w:lvl w:ilvl="0" w:tplc="0813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E16E0"/>
    <w:multiLevelType w:val="hybridMultilevel"/>
    <w:tmpl w:val="676273AC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C53"/>
    <w:multiLevelType w:val="hybridMultilevel"/>
    <w:tmpl w:val="6642722E"/>
    <w:lvl w:ilvl="0" w:tplc="99D86E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6659"/>
    <w:multiLevelType w:val="multilevel"/>
    <w:tmpl w:val="602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E6463"/>
    <w:multiLevelType w:val="hybridMultilevel"/>
    <w:tmpl w:val="FA8426AA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371BB"/>
    <w:multiLevelType w:val="hybridMultilevel"/>
    <w:tmpl w:val="E3605736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62331"/>
    <w:multiLevelType w:val="hybridMultilevel"/>
    <w:tmpl w:val="9BF829F8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6046"/>
    <w:multiLevelType w:val="hybridMultilevel"/>
    <w:tmpl w:val="47F603FE"/>
    <w:lvl w:ilvl="0" w:tplc="EA4859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7B"/>
    <w:rsid w:val="000567E9"/>
    <w:rsid w:val="00057FAA"/>
    <w:rsid w:val="000639BA"/>
    <w:rsid w:val="00065145"/>
    <w:rsid w:val="00070CE5"/>
    <w:rsid w:val="000E03D3"/>
    <w:rsid w:val="001B7D02"/>
    <w:rsid w:val="003028B4"/>
    <w:rsid w:val="00311606"/>
    <w:rsid w:val="00331077"/>
    <w:rsid w:val="00375E17"/>
    <w:rsid w:val="00392E68"/>
    <w:rsid w:val="003A2042"/>
    <w:rsid w:val="003C3871"/>
    <w:rsid w:val="003E641F"/>
    <w:rsid w:val="00473016"/>
    <w:rsid w:val="004920B4"/>
    <w:rsid w:val="00534B9B"/>
    <w:rsid w:val="005F6D98"/>
    <w:rsid w:val="006079A6"/>
    <w:rsid w:val="0065729F"/>
    <w:rsid w:val="00692F88"/>
    <w:rsid w:val="006C4786"/>
    <w:rsid w:val="00701645"/>
    <w:rsid w:val="00702323"/>
    <w:rsid w:val="00713174"/>
    <w:rsid w:val="00716405"/>
    <w:rsid w:val="00797EEC"/>
    <w:rsid w:val="007D0488"/>
    <w:rsid w:val="00844898"/>
    <w:rsid w:val="0089579F"/>
    <w:rsid w:val="008B5167"/>
    <w:rsid w:val="00903E61"/>
    <w:rsid w:val="009159F2"/>
    <w:rsid w:val="009262BE"/>
    <w:rsid w:val="0098272B"/>
    <w:rsid w:val="009A3A68"/>
    <w:rsid w:val="009D76C6"/>
    <w:rsid w:val="00A657A5"/>
    <w:rsid w:val="00A920A7"/>
    <w:rsid w:val="00AC3171"/>
    <w:rsid w:val="00AD717B"/>
    <w:rsid w:val="00B96610"/>
    <w:rsid w:val="00BA519A"/>
    <w:rsid w:val="00BC4562"/>
    <w:rsid w:val="00BC6E0A"/>
    <w:rsid w:val="00C527F5"/>
    <w:rsid w:val="00CF4C4C"/>
    <w:rsid w:val="00CF50B8"/>
    <w:rsid w:val="00D570D2"/>
    <w:rsid w:val="00D84534"/>
    <w:rsid w:val="00DD1A1F"/>
    <w:rsid w:val="00DF34D5"/>
    <w:rsid w:val="00E43D37"/>
    <w:rsid w:val="00E503CE"/>
    <w:rsid w:val="00E66956"/>
    <w:rsid w:val="00EF3568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AD45"/>
  <w15:docId w15:val="{22BD6FD2-0E72-43D6-97B6-370E6CAF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17B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AD717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71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D717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D71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D71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D71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AD71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AD71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AD71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7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D7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D7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D7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AD7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AD7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AD7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AD71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AD7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AD717B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AD717B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D71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D717B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D717B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AD7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17B"/>
    <w:rPr>
      <w:rFonts w:ascii="Tahoma" w:eastAsia="Calibri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2F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2F88"/>
    <w:rPr>
      <w:rFonts w:ascii="Calibri" w:eastAsia="Calibri" w:hAnsi="Calibri" w:cs="Times New Roman"/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797EEC"/>
    <w:rPr>
      <w:b/>
      <w:bCs/>
    </w:rPr>
  </w:style>
  <w:style w:type="paragraph" w:styleId="Revisie">
    <w:name w:val="Revision"/>
    <w:hidden/>
    <w:uiPriority w:val="99"/>
    <w:semiHidden/>
    <w:rsid w:val="008B51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CB8F-B69C-4DA3-9B37-D5DC7E7B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 Luypaert</dc:creator>
  <cp:lastModifiedBy>Gebruiker</cp:lastModifiedBy>
  <cp:revision>2</cp:revision>
  <cp:lastPrinted>2019-01-08T11:35:00Z</cp:lastPrinted>
  <dcterms:created xsi:type="dcterms:W3CDTF">2022-10-02T20:05:00Z</dcterms:created>
  <dcterms:modified xsi:type="dcterms:W3CDTF">2022-10-02T20:05:00Z</dcterms:modified>
</cp:coreProperties>
</file>